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F9" w:rsidRDefault="00A809F9" w:rsidP="00A809F9">
      <w:pPr>
        <w:jc w:val="center"/>
        <w:rPr>
          <w:b/>
          <w:sz w:val="28"/>
          <w:szCs w:val="18"/>
          <w:lang w:val="sr-Cyrl-RS"/>
        </w:rPr>
      </w:pPr>
      <w:r w:rsidRPr="001E0E58">
        <w:rPr>
          <w:b/>
          <w:sz w:val="28"/>
          <w:szCs w:val="18"/>
          <w:lang w:val="sr-Cyrl-RS"/>
        </w:rPr>
        <w:t xml:space="preserve">ТЕРМИНИ </w:t>
      </w:r>
      <w:r>
        <w:rPr>
          <w:b/>
          <w:sz w:val="28"/>
          <w:szCs w:val="18"/>
          <w:lang w:val="sr-Cyrl-RS"/>
        </w:rPr>
        <w:t>ЗА ИНДИВИДУАЛНИ ПРИЈЕМ РОДИТЕЉА</w:t>
      </w:r>
    </w:p>
    <w:p w:rsidR="00A809F9" w:rsidRPr="001E0E58" w:rsidRDefault="00A809F9" w:rsidP="00A809F9">
      <w:pPr>
        <w:rPr>
          <w:b/>
          <w:sz w:val="28"/>
          <w:szCs w:val="18"/>
          <w:lang w:val="sr-Cyrl-R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766"/>
        <w:gridCol w:w="3402"/>
        <w:gridCol w:w="1701"/>
        <w:gridCol w:w="1701"/>
      </w:tblGrid>
      <w:tr w:rsidR="00A809F9" w:rsidRPr="00B31743" w:rsidTr="00B221AE">
        <w:tc>
          <w:tcPr>
            <w:tcW w:w="603" w:type="dxa"/>
            <w:vMerge w:val="restart"/>
            <w:shd w:val="clear" w:color="auto" w:fill="D9D9D9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ME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ME"/>
              </w:rPr>
              <w:t>Р.б.</w:t>
            </w:r>
          </w:p>
        </w:tc>
        <w:tc>
          <w:tcPr>
            <w:tcW w:w="2766" w:type="dxa"/>
            <w:vMerge w:val="restart"/>
            <w:shd w:val="clear" w:color="auto" w:fill="D9D9D9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  <w:t xml:space="preserve">Име и презиме 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  <w:t xml:space="preserve">Предмет 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  <w:t>Термини пријема родитеља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  <w:t xml:space="preserve">пре подне </w:t>
            </w:r>
          </w:p>
        </w:tc>
        <w:tc>
          <w:tcPr>
            <w:tcW w:w="1701" w:type="dxa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b/>
                <w:bCs/>
                <w:sz w:val="18"/>
                <w:szCs w:val="18"/>
                <w:lang w:val="sr-Cyrl-RS"/>
              </w:rPr>
              <w:t>после подне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Милена Стаменковић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Стручни сарадник – психолог</w:t>
            </w:r>
          </w:p>
        </w:tc>
        <w:tc>
          <w:tcPr>
            <w:tcW w:w="1701" w:type="dxa"/>
            <w:shd w:val="clear" w:color="auto" w:fill="F2F2F2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</w:t>
            </w: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к</w:t>
            </w: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 xml:space="preserve"> и четвртак</w:t>
            </w:r>
          </w:p>
        </w:tc>
        <w:tc>
          <w:tcPr>
            <w:tcW w:w="1701" w:type="dxa"/>
            <w:shd w:val="clear" w:color="auto" w:fill="F2F2F2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</w:t>
            </w: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к</w:t>
            </w: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 xml:space="preserve"> и четвртак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8:00 – 10:00</w:t>
            </w: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14:00 – 16:00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Ивана Стојановић Благојевић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Српски језик и књижевност</w:t>
            </w:r>
          </w:p>
        </w:tc>
        <w:tc>
          <w:tcPr>
            <w:tcW w:w="1701" w:type="dxa"/>
            <w:shd w:val="clear" w:color="auto" w:fill="F2F2F2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Катарина Петровић Милетић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Српски језик и књижевност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9:00 – 9:30</w:t>
            </w: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15:00 – 15:30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Валентина Милошевић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9:00 – 9:30</w:t>
            </w: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15:00 – 15:30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sz w:val="18"/>
                <w:szCs w:val="18"/>
                <w:lang w:val="sr-Cyrl-CS"/>
              </w:rPr>
              <w:t>Маја Матић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sz w:val="18"/>
                <w:szCs w:val="18"/>
                <w:lang w:val="sr-Cyrl-CS"/>
              </w:rPr>
              <w:t>Социологија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sz w:val="18"/>
                <w:szCs w:val="18"/>
              </w:rPr>
              <w:t xml:space="preserve">Милан Анастасов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Историја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 xml:space="preserve">Драгиша Мирић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8:00 – 8:30</w:t>
            </w: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14:00 – 14:30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Ана Стојановић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Географија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9:00 – 9:30</w:t>
            </w:r>
          </w:p>
        </w:tc>
        <w:tc>
          <w:tcPr>
            <w:tcW w:w="1701" w:type="dxa"/>
            <w:shd w:val="clear" w:color="auto" w:fill="auto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15:00 – 15:30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Мирела Стојановић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Физичко васпитање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auto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D21A9C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D21A9C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Марија Петровић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Музичка уметност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8:00 – 8:30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14:00 – 14:30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Бјеговић Тијана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9:00 – 9:30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15:00 – 15:30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Славиша Петровић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Рачунарство и информатика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Александар Ристић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10:30 – 11:00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16:30 – 17:00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Марина Јовановић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Хемија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Весна Милановић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10:30 – 11:00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16:30 – 17:00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Вучина Милетић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Пољопривредна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10:30 – 11:00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16:30 – 17:00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Војкан Миленовић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Пољопривредна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Горан Рајковић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Пољопривредна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9:00 – 9:30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15:00 – 15:30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Јасница Јовановић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Пољопривредна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Лела Миленовић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Пољопривредна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10:30 – 11:00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16:30 – 17:00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Љубинко Стефановић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Пољопривредна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четвртак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9:00 – 9:30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8D26B0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15:00 – 15:30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Весна Живадиновић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уторак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8:00 – 8:30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14:00 – 14:30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Саша Станојевић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10:30 – 11:00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16:30 – 17:00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Виолета Милетић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10:30 – 11:00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16:30 – 17:00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Лела Пешић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Невена Станојевић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петак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276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Емил Османовић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lastRenderedPageBreak/>
              <w:t>28.</w:t>
            </w:r>
          </w:p>
        </w:tc>
        <w:tc>
          <w:tcPr>
            <w:tcW w:w="276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Олгица Станковић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Прехрамбена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2766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D21A9C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D21A9C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Снежана Бецић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Текстилна група предмета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среда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10:00 – 10:30</w:t>
            </w:r>
          </w:p>
        </w:tc>
        <w:tc>
          <w:tcPr>
            <w:tcW w:w="1701" w:type="dxa"/>
            <w:shd w:val="clear" w:color="auto" w:fill="FFFFFF"/>
          </w:tcPr>
          <w:p w:rsidR="00A809F9" w:rsidRPr="00A7337F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A7337F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16:00 – 16:30</w:t>
            </w:r>
          </w:p>
        </w:tc>
      </w:tr>
      <w:tr w:rsidR="00A809F9" w:rsidRPr="00B31743" w:rsidTr="00B221AE">
        <w:tc>
          <w:tcPr>
            <w:tcW w:w="603" w:type="dxa"/>
            <w:vMerge w:val="restart"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Марија Николић Косановић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 w:rsidRPr="00B31743"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Верска настав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  <w:tc>
          <w:tcPr>
            <w:tcW w:w="1701" w:type="dxa"/>
            <w:shd w:val="clear" w:color="auto" w:fill="F2F2F2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понедељак</w:t>
            </w:r>
          </w:p>
        </w:tc>
      </w:tr>
      <w:tr w:rsidR="00A809F9" w:rsidRPr="00B31743" w:rsidTr="00B221AE">
        <w:tc>
          <w:tcPr>
            <w:tcW w:w="603" w:type="dxa"/>
            <w:vMerge/>
            <w:shd w:val="clear" w:color="auto" w:fill="auto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27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09F9" w:rsidRPr="00B31743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11:30 – 12:00</w:t>
            </w:r>
          </w:p>
        </w:tc>
        <w:tc>
          <w:tcPr>
            <w:tcW w:w="1701" w:type="dxa"/>
            <w:shd w:val="clear" w:color="auto" w:fill="FFFFFF"/>
          </w:tcPr>
          <w:p w:rsidR="00A809F9" w:rsidRPr="008D26B0" w:rsidRDefault="00A809F9" w:rsidP="00B221AE">
            <w:pPr>
              <w:jc w:val="center"/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</w:pPr>
            <w:r>
              <w:rPr>
                <w:rFonts w:ascii="Times New Roman,Bold" w:hAnsi="Times New Roman,Bold" w:cs="Times New Roman,Bold"/>
                <w:sz w:val="18"/>
                <w:szCs w:val="18"/>
                <w:lang w:val="sr-Cyrl-RS"/>
              </w:rPr>
              <w:t>17:30 – 18:00</w:t>
            </w:r>
          </w:p>
        </w:tc>
      </w:tr>
    </w:tbl>
    <w:p w:rsidR="007504CB" w:rsidRDefault="007504CB">
      <w:bookmarkStart w:id="0" w:name="_GoBack"/>
      <w:bookmarkEnd w:id="0"/>
    </w:p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10"/>
    <w:rsid w:val="007504CB"/>
    <w:rsid w:val="00A35410"/>
    <w:rsid w:val="00A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2023-10-01T16:58:00Z</dcterms:created>
  <dcterms:modified xsi:type="dcterms:W3CDTF">2023-10-01T16:58:00Z</dcterms:modified>
</cp:coreProperties>
</file>